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A3584" w:rsidRDefault="006A3584" w:rsidP="00B61327">
      <w:pPr>
        <w:pStyle w:val="LOGO"/>
      </w:pPr>
      <w:r w:rsidRPr="00B61327">
        <w:drawing>
          <wp:inline distT="0" distB="0" distL="0" distR="0" wp14:anchorId="29AE4756" wp14:editId="07777777">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76497031" w14:textId="5A363581" w:rsidR="00376190" w:rsidRPr="00376190" w:rsidRDefault="06B17A24" w:rsidP="00376190">
      <w:pPr>
        <w:pStyle w:val="Heading1"/>
      </w:pPr>
      <w:r>
        <w:t>Environmental health checklist when responding to a suspected bacterial intoxication</w:t>
      </w:r>
    </w:p>
    <w:p w14:paraId="66D08565" w14:textId="77777777" w:rsidR="00800E3E" w:rsidRDefault="06B17A24" w:rsidP="00800E3E">
      <w:pPr>
        <w:pStyle w:val="ListNumber"/>
        <w:contextualSpacing w:val="0"/>
        <w:rPr>
          <w:szCs w:val="24"/>
        </w:rPr>
      </w:pPr>
      <w:r w:rsidRPr="06B17A24">
        <w:rPr>
          <w:szCs w:val="24"/>
        </w:rPr>
        <w:t xml:space="preserve">Ask management if they have received any illness complaints. If they have, and the complaints </w:t>
      </w:r>
      <w:proofErr w:type="gramStart"/>
      <w:r w:rsidRPr="06B17A24">
        <w:rPr>
          <w:szCs w:val="24"/>
        </w:rPr>
        <w:t>were not reported</w:t>
      </w:r>
      <w:proofErr w:type="gramEnd"/>
      <w:r w:rsidRPr="06B17A24">
        <w:rPr>
          <w:szCs w:val="24"/>
        </w:rPr>
        <w:t xml:space="preserve"> to EH, inform them that this is a violation of the food code and that all future complaints need to be reported.</w:t>
      </w:r>
    </w:p>
    <w:p w14:paraId="1B44515F" w14:textId="77777777" w:rsidR="00800E3E" w:rsidRDefault="06B17A24" w:rsidP="06B17A24">
      <w:pPr>
        <w:pStyle w:val="ListNumber"/>
        <w:contextualSpacing w:val="0"/>
        <w:rPr>
          <w:szCs w:val="24"/>
        </w:rPr>
      </w:pPr>
      <w:r w:rsidRPr="06B17A24">
        <w:rPr>
          <w:szCs w:val="24"/>
        </w:rPr>
        <w:t xml:space="preserve">Because bacterial intoxications </w:t>
      </w:r>
      <w:proofErr w:type="gramStart"/>
      <w:r w:rsidRPr="06B17A24">
        <w:rPr>
          <w:szCs w:val="24"/>
        </w:rPr>
        <w:t>are not spread</w:t>
      </w:r>
      <w:proofErr w:type="gramEnd"/>
      <w:r w:rsidRPr="06B17A24">
        <w:rPr>
          <w:szCs w:val="24"/>
        </w:rPr>
        <w:t xml:space="preserve"> by person-to-person transmission but rather by ingesting a food that has been time/temperature abused and has developed toxins, employee interviews are not necessary. However, it is still important to ask management about any recent illness among employees, as employees may have eaten the same food item. </w:t>
      </w:r>
    </w:p>
    <w:p w14:paraId="76631B8A" w14:textId="45524267" w:rsidR="00800E3E" w:rsidRPr="00800E3E" w:rsidRDefault="2567ECBB" w:rsidP="2567ECBB">
      <w:pPr>
        <w:pStyle w:val="ListNumber"/>
        <w:contextualSpacing w:val="0"/>
        <w:rPr>
          <w:szCs w:val="24"/>
        </w:rPr>
      </w:pPr>
      <w:r w:rsidRPr="2567ECBB">
        <w:rPr>
          <w:szCs w:val="24"/>
        </w:rPr>
        <w:t>Obtain credit card receipts, reservation lists, online reservation lists (ex: Open Table) and/or takeout/carry out orders for the meal date in question. Provide these to Epi.</w:t>
      </w:r>
    </w:p>
    <w:p w14:paraId="3984A2E5" w14:textId="46E31332" w:rsidR="00800E3E" w:rsidRPr="00800E3E" w:rsidRDefault="2567ECBB" w:rsidP="2567ECBB">
      <w:pPr>
        <w:pStyle w:val="ListNumber"/>
        <w:contextualSpacing w:val="0"/>
        <w:rPr>
          <w:szCs w:val="24"/>
        </w:rPr>
      </w:pPr>
      <w:r w:rsidRPr="2567ECBB">
        <w:rPr>
          <w:szCs w:val="24"/>
        </w:rPr>
        <w:t xml:space="preserve">Obtain restaurant menu (if different from online menu) and ask if the establishment had any specials on the date in question. </w:t>
      </w:r>
    </w:p>
    <w:p w14:paraId="5FE79838" w14:textId="77777777" w:rsidR="00800E3E" w:rsidRPr="00BE7D1C" w:rsidRDefault="2567ECBB" w:rsidP="00A17D3F">
      <w:pPr>
        <w:pStyle w:val="ListNumber"/>
        <w:contextualSpacing w:val="0"/>
        <w:rPr>
          <w:szCs w:val="24"/>
        </w:rPr>
      </w:pPr>
      <w:r w:rsidRPr="2567ECBB">
        <w:rPr>
          <w:szCs w:val="24"/>
        </w:rPr>
        <w:t>Provide education on bacterial intoxications to management.</w:t>
      </w:r>
    </w:p>
    <w:p w14:paraId="1BF3CE20" w14:textId="77777777" w:rsidR="00FA1BF1" w:rsidRPr="00BE7D1C" w:rsidRDefault="297A3B4C" w:rsidP="00FA1BF1">
      <w:pPr>
        <w:pStyle w:val="ListNumber"/>
        <w:contextualSpacing w:val="0"/>
        <w:rPr>
          <w:szCs w:val="24"/>
        </w:rPr>
      </w:pPr>
      <w:r w:rsidRPr="297A3B4C">
        <w:rPr>
          <w:szCs w:val="24"/>
        </w:rPr>
        <w:t>While on-site, conduct an Environmental Assessment and provide findings to Epi:</w:t>
      </w:r>
    </w:p>
    <w:p w14:paraId="681568BD" w14:textId="4499F4F1" w:rsidR="00800E3E" w:rsidRPr="00BE7D1C" w:rsidRDefault="297A3B4C" w:rsidP="297A3B4C">
      <w:pPr>
        <w:pStyle w:val="ListBullet"/>
        <w:suppressAutoHyphens w:val="0"/>
        <w:ind w:left="864"/>
        <w:contextualSpacing w:val="0"/>
        <w:rPr>
          <w:szCs w:val="24"/>
        </w:rPr>
      </w:pPr>
      <w:r w:rsidRPr="297A3B4C">
        <w:rPr>
          <w:szCs w:val="24"/>
        </w:rPr>
        <w:t xml:space="preserve">Review food flows of particular item(s) of interest and determine the potential for time/temperature abuse of those food items. </w:t>
      </w:r>
    </w:p>
    <w:p w14:paraId="22E201E0" w14:textId="7DBD6D0A" w:rsidR="00800E3E" w:rsidRPr="00BE7D1C" w:rsidRDefault="297A3B4C" w:rsidP="297A3B4C">
      <w:pPr>
        <w:pStyle w:val="ListBullet"/>
        <w:suppressAutoHyphens w:val="0"/>
        <w:ind w:left="864"/>
        <w:contextualSpacing w:val="0"/>
        <w:rPr>
          <w:szCs w:val="24"/>
        </w:rPr>
      </w:pPr>
      <w:r w:rsidRPr="297A3B4C">
        <w:rPr>
          <w:szCs w:val="24"/>
        </w:rPr>
        <w:t>Does the establishment maintain temperature logs? Review available logs.</w:t>
      </w:r>
    </w:p>
    <w:p w14:paraId="2C9980D3" w14:textId="25EF2757" w:rsidR="00800E3E" w:rsidRPr="00BE7D1C" w:rsidRDefault="297A3B4C" w:rsidP="297A3B4C">
      <w:pPr>
        <w:pStyle w:val="ListBullet"/>
        <w:suppressAutoHyphens w:val="0"/>
        <w:ind w:left="864"/>
        <w:contextualSpacing w:val="0"/>
        <w:rPr>
          <w:szCs w:val="24"/>
        </w:rPr>
      </w:pPr>
      <w:r w:rsidRPr="297A3B4C">
        <w:rPr>
          <w:color w:val="000000" w:themeColor="text2"/>
          <w:szCs w:val="24"/>
        </w:rPr>
        <w:t xml:space="preserve">Take temperatures of foods both in hot and </w:t>
      </w:r>
      <w:proofErr w:type="gramStart"/>
      <w:r w:rsidRPr="297A3B4C">
        <w:rPr>
          <w:color w:val="000000" w:themeColor="text2"/>
          <w:szCs w:val="24"/>
        </w:rPr>
        <w:t>cold-holding</w:t>
      </w:r>
      <w:proofErr w:type="gramEnd"/>
      <w:r w:rsidRPr="297A3B4C">
        <w:rPr>
          <w:color w:val="000000" w:themeColor="text2"/>
          <w:szCs w:val="24"/>
        </w:rPr>
        <w:t>.</w:t>
      </w:r>
    </w:p>
    <w:p w14:paraId="4E9CA445" w14:textId="7F3E6330" w:rsidR="00800E3E" w:rsidRPr="00BE7D1C" w:rsidRDefault="297A3B4C" w:rsidP="297A3B4C">
      <w:pPr>
        <w:pStyle w:val="ListBullet"/>
        <w:suppressAutoHyphens w:val="0"/>
        <w:ind w:left="864"/>
        <w:contextualSpacing w:val="0"/>
        <w:rPr>
          <w:szCs w:val="24"/>
        </w:rPr>
      </w:pPr>
      <w:r w:rsidRPr="297A3B4C">
        <w:rPr>
          <w:szCs w:val="24"/>
        </w:rPr>
        <w:t>Any cooling violations observed-issues with temperature or cooling methods?</w:t>
      </w:r>
    </w:p>
    <w:p w14:paraId="72F86C76" w14:textId="0BD872AE" w:rsidR="00800E3E" w:rsidRPr="00BE7D1C" w:rsidRDefault="297A3B4C" w:rsidP="297A3B4C">
      <w:pPr>
        <w:pStyle w:val="ListBullet"/>
        <w:suppressAutoHyphens w:val="0"/>
        <w:ind w:left="864"/>
        <w:contextualSpacing w:val="0"/>
        <w:rPr>
          <w:szCs w:val="24"/>
        </w:rPr>
      </w:pPr>
      <w:r w:rsidRPr="297A3B4C">
        <w:rPr>
          <w:szCs w:val="24"/>
        </w:rPr>
        <w:t>Any reheating issues?</w:t>
      </w:r>
    </w:p>
    <w:p w14:paraId="335CF3D6" w14:textId="0E789362" w:rsidR="00800E3E" w:rsidRPr="00BE7D1C" w:rsidRDefault="297A3B4C" w:rsidP="297A3B4C">
      <w:pPr>
        <w:pStyle w:val="ListBullet"/>
        <w:suppressAutoHyphens w:val="0"/>
        <w:ind w:left="864"/>
        <w:contextualSpacing w:val="0"/>
        <w:rPr>
          <w:szCs w:val="24"/>
        </w:rPr>
      </w:pPr>
      <w:proofErr w:type="gramStart"/>
      <w:r w:rsidRPr="297A3B4C">
        <w:rPr>
          <w:rFonts w:eastAsia="Calibri" w:cs="Calibri"/>
          <w:szCs w:val="24"/>
        </w:rPr>
        <w:t>Review hand-hygiene: Adequate handwashing?</w:t>
      </w:r>
      <w:proofErr w:type="gramEnd"/>
      <w:r w:rsidRPr="297A3B4C">
        <w:rPr>
          <w:rFonts w:eastAsia="Calibri" w:cs="Calibri"/>
          <w:szCs w:val="24"/>
        </w:rPr>
        <w:t xml:space="preserve"> Bare-hand contact with RTE?</w:t>
      </w:r>
    </w:p>
    <w:p w14:paraId="4C29DE1B" w14:textId="563721A6" w:rsidR="00800E3E" w:rsidRPr="00BE7D1C" w:rsidRDefault="297A3B4C" w:rsidP="297A3B4C">
      <w:pPr>
        <w:pStyle w:val="ListBullet"/>
        <w:suppressAutoHyphens w:val="0"/>
        <w:ind w:left="864"/>
        <w:contextualSpacing w:val="0"/>
        <w:rPr>
          <w:szCs w:val="24"/>
        </w:rPr>
      </w:pPr>
      <w:r w:rsidRPr="297A3B4C">
        <w:rPr>
          <w:szCs w:val="24"/>
        </w:rPr>
        <w:t>Note violations and provide appropriate corrective actions</w:t>
      </w:r>
    </w:p>
    <w:p w14:paraId="2E7F9D38" w14:textId="2ECE4C0C" w:rsidR="00800E3E" w:rsidRDefault="297A3B4C" w:rsidP="297A3B4C">
      <w:pPr>
        <w:pStyle w:val="ListNumber"/>
        <w:contextualSpacing w:val="0"/>
        <w:rPr>
          <w:szCs w:val="24"/>
        </w:rPr>
      </w:pPr>
      <w:r w:rsidRPr="297A3B4C">
        <w:rPr>
          <w:szCs w:val="24"/>
        </w:rPr>
        <w:t xml:space="preserve">If Epi suspects and outbreak of </w:t>
      </w:r>
      <w:r w:rsidRPr="297A3B4C">
        <w:rPr>
          <w:i/>
          <w:iCs/>
          <w:szCs w:val="24"/>
        </w:rPr>
        <w:t>Staph.</w:t>
      </w:r>
      <w:r w:rsidRPr="297A3B4C">
        <w:rPr>
          <w:szCs w:val="24"/>
        </w:rPr>
        <w:t xml:space="preserve"> </w:t>
      </w:r>
      <w:proofErr w:type="gramStart"/>
      <w:r w:rsidRPr="297A3B4C">
        <w:rPr>
          <w:i/>
          <w:iCs/>
          <w:szCs w:val="24"/>
        </w:rPr>
        <w:t>aureus</w:t>
      </w:r>
      <w:proofErr w:type="gramEnd"/>
      <w:r w:rsidRPr="297A3B4C">
        <w:rPr>
          <w:szCs w:val="24"/>
        </w:rPr>
        <w:t xml:space="preserve">, ask management if any employee has a cut or open wound on hands or arms. During the observation period try to view workers hands to see </w:t>
      </w:r>
      <w:proofErr w:type="gramStart"/>
      <w:r w:rsidRPr="297A3B4C">
        <w:rPr>
          <w:szCs w:val="24"/>
        </w:rPr>
        <w:t>if</w:t>
      </w:r>
      <w:proofErr w:type="gramEnd"/>
      <w:r w:rsidRPr="297A3B4C">
        <w:rPr>
          <w:szCs w:val="24"/>
        </w:rPr>
        <w:t xml:space="preserve"> there are noticeable cuts/sores. </w:t>
      </w:r>
      <w:proofErr w:type="gramStart"/>
      <w:r w:rsidRPr="297A3B4C">
        <w:rPr>
          <w:szCs w:val="24"/>
        </w:rPr>
        <w:t>And</w:t>
      </w:r>
      <w:proofErr w:type="gramEnd"/>
      <w:r w:rsidRPr="297A3B4C">
        <w:rPr>
          <w:szCs w:val="24"/>
        </w:rPr>
        <w:t xml:space="preserve"> observe handwashing procedures.</w:t>
      </w:r>
    </w:p>
    <w:p w14:paraId="6C4F9CB1" w14:textId="77777777" w:rsidR="00563284" w:rsidRPr="00BE7D1C" w:rsidRDefault="2567ECBB" w:rsidP="00A17D3F">
      <w:pPr>
        <w:pStyle w:val="ListNumber"/>
        <w:contextualSpacing w:val="0"/>
        <w:rPr>
          <w:szCs w:val="24"/>
        </w:rPr>
      </w:pPr>
      <w:r w:rsidRPr="2567ECBB">
        <w:rPr>
          <w:szCs w:val="24"/>
        </w:rPr>
        <w:t xml:space="preserve">Is any of the suspect food item that </w:t>
      </w:r>
      <w:proofErr w:type="gramStart"/>
      <w:r w:rsidRPr="2567ECBB">
        <w:rPr>
          <w:szCs w:val="24"/>
        </w:rPr>
        <w:t>would have been served</w:t>
      </w:r>
      <w:proofErr w:type="gramEnd"/>
      <w:r w:rsidRPr="2567ECBB">
        <w:rPr>
          <w:szCs w:val="24"/>
        </w:rPr>
        <w:t xml:space="preserve"> on the meal date in question remaining at the establishment? If yes, set it aside-do not serve. Notify Epi and discuss if sampling would be appropriate. If yes, Epi can help coordinate the collection of food samples by MDA.</w:t>
      </w:r>
    </w:p>
    <w:p w14:paraId="0A37501D" w14:textId="084A3CCB" w:rsidR="0022152A" w:rsidRPr="00A77DB6" w:rsidRDefault="2567ECBB" w:rsidP="06B17A24">
      <w:pPr>
        <w:pStyle w:val="ListNumber"/>
        <w:contextualSpacing w:val="0"/>
        <w:rPr>
          <w:szCs w:val="24"/>
        </w:rPr>
      </w:pPr>
      <w:r w:rsidRPr="2567ECBB">
        <w:rPr>
          <w:szCs w:val="24"/>
        </w:rPr>
        <w:t xml:space="preserve">After appropriate sampling has occurred, or if Epi determines sampling would not be appropriate, ensure the remaining food in question </w:t>
      </w:r>
      <w:proofErr w:type="gramStart"/>
      <w:r w:rsidRPr="2567ECBB">
        <w:rPr>
          <w:szCs w:val="24"/>
        </w:rPr>
        <w:t>is completely discarded</w:t>
      </w:r>
      <w:proofErr w:type="gramEnd"/>
      <w:r w:rsidRPr="2567ECBB">
        <w:rPr>
          <w:szCs w:val="24"/>
        </w:rPr>
        <w:t>.</w:t>
      </w:r>
      <w:bookmarkStart w:id="0" w:name="_GoBack"/>
      <w:bookmarkEnd w:id="0"/>
    </w:p>
    <w:sectPr w:rsidR="0022152A" w:rsidRPr="00A77DB6" w:rsidSect="00B61327">
      <w:headerReference w:type="default" r:id="rId13"/>
      <w:footerReference w:type="default" r:id="rId14"/>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6C7B" w14:textId="77777777" w:rsidR="00B45754" w:rsidRDefault="00B45754" w:rsidP="00D36495">
      <w:r>
        <w:separator/>
      </w:r>
    </w:p>
  </w:endnote>
  <w:endnote w:type="continuationSeparator" w:id="0">
    <w:p w14:paraId="02EB378F" w14:textId="77777777" w:rsidR="00B45754" w:rsidRDefault="00B45754"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Code Pro">
    <w:altName w:val="Consolas"/>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14:paraId="2903CBC8" w14:textId="11BA7575" w:rsidR="000F7548" w:rsidRDefault="000F7548">
        <w:r w:rsidRPr="000F7548">
          <w:fldChar w:fldCharType="begin"/>
        </w:r>
        <w:r w:rsidRPr="000F7548">
          <w:instrText xml:space="preserve"> PAGE   \* MERGEFORMAT </w:instrText>
        </w:r>
        <w:r w:rsidRPr="000F7548">
          <w:fldChar w:fldCharType="separate"/>
        </w:r>
        <w:r w:rsidR="00A77DB6">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5A809" w14:textId="77777777" w:rsidR="00B45754" w:rsidRDefault="00B45754" w:rsidP="00D36495">
      <w:r>
        <w:separator/>
      </w:r>
    </w:p>
  </w:footnote>
  <w:footnote w:type="continuationSeparator" w:id="0">
    <w:p w14:paraId="5A39BBE3" w14:textId="77777777" w:rsidR="00B45754" w:rsidRDefault="00B45754"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2AF" w14:textId="77777777" w:rsidR="00782710" w:rsidRPr="0022152A" w:rsidRDefault="00FA1BF1" w:rsidP="0022152A">
    <w:pPr>
      <w:pStyle w:val="Header"/>
    </w:pPr>
    <w:r>
      <w:t>Campylobacter</w:t>
    </w:r>
    <w:r w:rsidR="00B47A74">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792" w:hanging="432"/>
      </w:p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8873079"/>
    <w:multiLevelType w:val="hybridMultilevel"/>
    <w:tmpl w:val="99168708"/>
    <w:lvl w:ilvl="0" w:tplc="E7CE6EF2">
      <w:start w:val="1"/>
      <w:numFmt w:val="bullet"/>
      <w:lvlText w:val=""/>
      <w:lvlJc w:val="left"/>
      <w:pPr>
        <w:ind w:left="720" w:hanging="360"/>
      </w:pPr>
      <w:rPr>
        <w:rFonts w:ascii="Symbol" w:hAnsi="Symbol" w:hint="default"/>
      </w:rPr>
    </w:lvl>
    <w:lvl w:ilvl="1" w:tplc="994A4332">
      <w:start w:val="1"/>
      <w:numFmt w:val="bullet"/>
      <w:lvlText w:val=""/>
      <w:lvlJc w:val="left"/>
      <w:pPr>
        <w:ind w:left="1440" w:hanging="360"/>
      </w:pPr>
      <w:rPr>
        <w:rFonts w:ascii="Symbol" w:hAnsi="Symbol" w:hint="default"/>
      </w:rPr>
    </w:lvl>
    <w:lvl w:ilvl="2" w:tplc="443E8C90">
      <w:start w:val="1"/>
      <w:numFmt w:val="bullet"/>
      <w:lvlText w:val=""/>
      <w:lvlJc w:val="left"/>
      <w:pPr>
        <w:ind w:left="2160" w:hanging="360"/>
      </w:pPr>
      <w:rPr>
        <w:rFonts w:ascii="Wingdings" w:hAnsi="Wingdings" w:hint="default"/>
      </w:rPr>
    </w:lvl>
    <w:lvl w:ilvl="3" w:tplc="15B63E46">
      <w:start w:val="1"/>
      <w:numFmt w:val="bullet"/>
      <w:lvlText w:val=""/>
      <w:lvlJc w:val="left"/>
      <w:pPr>
        <w:ind w:left="2880" w:hanging="360"/>
      </w:pPr>
      <w:rPr>
        <w:rFonts w:ascii="Symbol" w:hAnsi="Symbol" w:hint="default"/>
      </w:rPr>
    </w:lvl>
    <w:lvl w:ilvl="4" w:tplc="66CAC596">
      <w:start w:val="1"/>
      <w:numFmt w:val="bullet"/>
      <w:lvlText w:val="o"/>
      <w:lvlJc w:val="left"/>
      <w:pPr>
        <w:ind w:left="3600" w:hanging="360"/>
      </w:pPr>
      <w:rPr>
        <w:rFonts w:ascii="Courier New" w:hAnsi="Courier New" w:hint="default"/>
      </w:rPr>
    </w:lvl>
    <w:lvl w:ilvl="5" w:tplc="BA061D44">
      <w:start w:val="1"/>
      <w:numFmt w:val="bullet"/>
      <w:lvlText w:val=""/>
      <w:lvlJc w:val="left"/>
      <w:pPr>
        <w:ind w:left="4320" w:hanging="360"/>
      </w:pPr>
      <w:rPr>
        <w:rFonts w:ascii="Wingdings" w:hAnsi="Wingdings" w:hint="default"/>
      </w:rPr>
    </w:lvl>
    <w:lvl w:ilvl="6" w:tplc="218C4B10">
      <w:start w:val="1"/>
      <w:numFmt w:val="bullet"/>
      <w:lvlText w:val=""/>
      <w:lvlJc w:val="left"/>
      <w:pPr>
        <w:ind w:left="5040" w:hanging="360"/>
      </w:pPr>
      <w:rPr>
        <w:rFonts w:ascii="Symbol" w:hAnsi="Symbol" w:hint="default"/>
      </w:rPr>
    </w:lvl>
    <w:lvl w:ilvl="7" w:tplc="2B2801AE">
      <w:start w:val="1"/>
      <w:numFmt w:val="bullet"/>
      <w:lvlText w:val="o"/>
      <w:lvlJc w:val="left"/>
      <w:pPr>
        <w:ind w:left="5760" w:hanging="360"/>
      </w:pPr>
      <w:rPr>
        <w:rFonts w:ascii="Courier New" w:hAnsi="Courier New" w:hint="default"/>
      </w:rPr>
    </w:lvl>
    <w:lvl w:ilvl="8" w:tplc="B0369D84">
      <w:start w:val="1"/>
      <w:numFmt w:val="bullet"/>
      <w:lvlText w:val=""/>
      <w:lvlJc w:val="left"/>
      <w:pPr>
        <w:ind w:left="6480" w:hanging="360"/>
      </w:pPr>
      <w:rPr>
        <w:rFonts w:ascii="Wingdings" w:hAnsi="Wingdings" w:hint="default"/>
      </w:rPr>
    </w:lvl>
  </w:abstractNum>
  <w:abstractNum w:abstractNumId="5" w15:restartNumberingAfterBreak="0">
    <w:nsid w:val="1B607565"/>
    <w:multiLevelType w:val="hybridMultilevel"/>
    <w:tmpl w:val="DABE2A44"/>
    <w:lvl w:ilvl="0" w:tplc="FFFABA16">
      <w:start w:val="1"/>
      <w:numFmt w:val="bullet"/>
      <w:lvlText w:val=""/>
      <w:lvlJc w:val="left"/>
      <w:pPr>
        <w:ind w:left="720" w:hanging="360"/>
      </w:pPr>
      <w:rPr>
        <w:rFonts w:ascii="Symbol" w:hAnsi="Symbol" w:hint="default"/>
      </w:rPr>
    </w:lvl>
    <w:lvl w:ilvl="1" w:tplc="8C7272C0">
      <w:start w:val="1"/>
      <w:numFmt w:val="bullet"/>
      <w:lvlText w:val=""/>
      <w:lvlJc w:val="left"/>
      <w:pPr>
        <w:ind w:left="1440" w:hanging="360"/>
      </w:pPr>
      <w:rPr>
        <w:rFonts w:ascii="Symbol" w:hAnsi="Symbol" w:hint="default"/>
      </w:rPr>
    </w:lvl>
    <w:lvl w:ilvl="2" w:tplc="89560CBC">
      <w:start w:val="1"/>
      <w:numFmt w:val="bullet"/>
      <w:lvlText w:val=""/>
      <w:lvlJc w:val="left"/>
      <w:pPr>
        <w:ind w:left="2160" w:hanging="360"/>
      </w:pPr>
      <w:rPr>
        <w:rFonts w:ascii="Wingdings" w:hAnsi="Wingdings" w:hint="default"/>
      </w:rPr>
    </w:lvl>
    <w:lvl w:ilvl="3" w:tplc="D9226A82">
      <w:start w:val="1"/>
      <w:numFmt w:val="bullet"/>
      <w:lvlText w:val=""/>
      <w:lvlJc w:val="left"/>
      <w:pPr>
        <w:ind w:left="2880" w:hanging="360"/>
      </w:pPr>
      <w:rPr>
        <w:rFonts w:ascii="Symbol" w:hAnsi="Symbol" w:hint="default"/>
      </w:rPr>
    </w:lvl>
    <w:lvl w:ilvl="4" w:tplc="65D652F8">
      <w:start w:val="1"/>
      <w:numFmt w:val="bullet"/>
      <w:lvlText w:val="o"/>
      <w:lvlJc w:val="left"/>
      <w:pPr>
        <w:ind w:left="3600" w:hanging="360"/>
      </w:pPr>
      <w:rPr>
        <w:rFonts w:ascii="Courier New" w:hAnsi="Courier New" w:hint="default"/>
      </w:rPr>
    </w:lvl>
    <w:lvl w:ilvl="5" w:tplc="52864E36">
      <w:start w:val="1"/>
      <w:numFmt w:val="bullet"/>
      <w:lvlText w:val=""/>
      <w:lvlJc w:val="left"/>
      <w:pPr>
        <w:ind w:left="4320" w:hanging="360"/>
      </w:pPr>
      <w:rPr>
        <w:rFonts w:ascii="Wingdings" w:hAnsi="Wingdings" w:hint="default"/>
      </w:rPr>
    </w:lvl>
    <w:lvl w:ilvl="6" w:tplc="EF226E26">
      <w:start w:val="1"/>
      <w:numFmt w:val="bullet"/>
      <w:lvlText w:val=""/>
      <w:lvlJc w:val="left"/>
      <w:pPr>
        <w:ind w:left="5040" w:hanging="360"/>
      </w:pPr>
      <w:rPr>
        <w:rFonts w:ascii="Symbol" w:hAnsi="Symbol" w:hint="default"/>
      </w:rPr>
    </w:lvl>
    <w:lvl w:ilvl="7" w:tplc="1F7AF49C">
      <w:start w:val="1"/>
      <w:numFmt w:val="bullet"/>
      <w:lvlText w:val="o"/>
      <w:lvlJc w:val="left"/>
      <w:pPr>
        <w:ind w:left="5760" w:hanging="360"/>
      </w:pPr>
      <w:rPr>
        <w:rFonts w:ascii="Courier New" w:hAnsi="Courier New" w:hint="default"/>
      </w:rPr>
    </w:lvl>
    <w:lvl w:ilvl="8" w:tplc="BBDA25AA">
      <w:start w:val="1"/>
      <w:numFmt w:val="bullet"/>
      <w:lvlText w:val=""/>
      <w:lvlJc w:val="left"/>
      <w:pPr>
        <w:ind w:left="6480" w:hanging="360"/>
      </w:pPr>
      <w:rPr>
        <w:rFonts w:ascii="Wingdings" w:hAnsi="Wingdings" w:hint="default"/>
      </w:rPr>
    </w:lvl>
  </w:abstractNum>
  <w:abstractNum w:abstractNumId="6" w15:restartNumberingAfterBreak="0">
    <w:nsid w:val="23EE12CC"/>
    <w:multiLevelType w:val="hybridMultilevel"/>
    <w:tmpl w:val="947CC4EC"/>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314345"/>
    <w:multiLevelType w:val="hybridMultilevel"/>
    <w:tmpl w:val="E3166422"/>
    <w:lvl w:ilvl="0" w:tplc="DC52DB16">
      <w:start w:val="1"/>
      <w:numFmt w:val="bullet"/>
      <w:lvlText w:val=""/>
      <w:lvlJc w:val="left"/>
      <w:pPr>
        <w:ind w:left="720" w:hanging="360"/>
      </w:pPr>
      <w:rPr>
        <w:rFonts w:ascii="Symbol" w:hAnsi="Symbol" w:hint="default"/>
      </w:rPr>
    </w:lvl>
    <w:lvl w:ilvl="1" w:tplc="6A66321C">
      <w:start w:val="1"/>
      <w:numFmt w:val="bullet"/>
      <w:lvlText w:val=""/>
      <w:lvlJc w:val="left"/>
      <w:pPr>
        <w:ind w:left="1440" w:hanging="360"/>
      </w:pPr>
      <w:rPr>
        <w:rFonts w:ascii="Symbol" w:hAnsi="Symbol" w:hint="default"/>
      </w:rPr>
    </w:lvl>
    <w:lvl w:ilvl="2" w:tplc="C4DCA628">
      <w:start w:val="1"/>
      <w:numFmt w:val="bullet"/>
      <w:lvlText w:val=""/>
      <w:lvlJc w:val="left"/>
      <w:pPr>
        <w:ind w:left="2160" w:hanging="360"/>
      </w:pPr>
      <w:rPr>
        <w:rFonts w:ascii="Wingdings" w:hAnsi="Wingdings" w:hint="default"/>
      </w:rPr>
    </w:lvl>
    <w:lvl w:ilvl="3" w:tplc="ECEA54F2">
      <w:start w:val="1"/>
      <w:numFmt w:val="bullet"/>
      <w:lvlText w:val=""/>
      <w:lvlJc w:val="left"/>
      <w:pPr>
        <w:ind w:left="2880" w:hanging="360"/>
      </w:pPr>
      <w:rPr>
        <w:rFonts w:ascii="Symbol" w:hAnsi="Symbol" w:hint="default"/>
      </w:rPr>
    </w:lvl>
    <w:lvl w:ilvl="4" w:tplc="5A944DDC">
      <w:start w:val="1"/>
      <w:numFmt w:val="bullet"/>
      <w:lvlText w:val="o"/>
      <w:lvlJc w:val="left"/>
      <w:pPr>
        <w:ind w:left="3600" w:hanging="360"/>
      </w:pPr>
      <w:rPr>
        <w:rFonts w:ascii="Courier New" w:hAnsi="Courier New" w:hint="default"/>
      </w:rPr>
    </w:lvl>
    <w:lvl w:ilvl="5" w:tplc="87BCD540">
      <w:start w:val="1"/>
      <w:numFmt w:val="bullet"/>
      <w:lvlText w:val=""/>
      <w:lvlJc w:val="left"/>
      <w:pPr>
        <w:ind w:left="4320" w:hanging="360"/>
      </w:pPr>
      <w:rPr>
        <w:rFonts w:ascii="Wingdings" w:hAnsi="Wingdings" w:hint="default"/>
      </w:rPr>
    </w:lvl>
    <w:lvl w:ilvl="6" w:tplc="9C18E368">
      <w:start w:val="1"/>
      <w:numFmt w:val="bullet"/>
      <w:lvlText w:val=""/>
      <w:lvlJc w:val="left"/>
      <w:pPr>
        <w:ind w:left="5040" w:hanging="360"/>
      </w:pPr>
      <w:rPr>
        <w:rFonts w:ascii="Symbol" w:hAnsi="Symbol" w:hint="default"/>
      </w:rPr>
    </w:lvl>
    <w:lvl w:ilvl="7" w:tplc="9F3C57A2">
      <w:start w:val="1"/>
      <w:numFmt w:val="bullet"/>
      <w:lvlText w:val="o"/>
      <w:lvlJc w:val="left"/>
      <w:pPr>
        <w:ind w:left="5760" w:hanging="360"/>
      </w:pPr>
      <w:rPr>
        <w:rFonts w:ascii="Courier New" w:hAnsi="Courier New" w:hint="default"/>
      </w:rPr>
    </w:lvl>
    <w:lvl w:ilvl="8" w:tplc="73BC519C">
      <w:start w:val="1"/>
      <w:numFmt w:val="bullet"/>
      <w:lvlText w:val=""/>
      <w:lvlJc w:val="left"/>
      <w:pPr>
        <w:ind w:left="6480" w:hanging="360"/>
      </w:pPr>
      <w:rPr>
        <w:rFonts w:ascii="Wingdings" w:hAnsi="Wingdings" w:hint="default"/>
      </w:rPr>
    </w:lvl>
  </w:abstractNum>
  <w:abstractNum w:abstractNumId="9"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0" w15:restartNumberingAfterBreak="0">
    <w:nsid w:val="79D53883"/>
    <w:multiLevelType w:val="multilevel"/>
    <w:tmpl w:val="DB3AD160"/>
    <w:lvl w:ilvl="0">
      <w:start w:val="1"/>
      <w:numFmt w:val="bullet"/>
      <w:pStyle w:val="ListBullet"/>
      <w:lvlText w:val=""/>
      <w:lvlJc w:val="left"/>
      <w:pPr>
        <w:tabs>
          <w:tab w:val="num" w:pos="882"/>
        </w:tabs>
        <w:ind w:left="882" w:hanging="432"/>
      </w:pPr>
      <w:rPr>
        <w:rFonts w:ascii="Symbol" w:hAnsi="Symbol" w:hint="default"/>
        <w:color w:val="003865" w:themeColor="accent1"/>
      </w:rPr>
    </w:lvl>
    <w:lvl w:ilvl="1">
      <w:start w:val="1"/>
      <w:numFmt w:val="bullet"/>
      <w:lvlText w:val="▪"/>
      <w:lvlJc w:val="left"/>
      <w:pPr>
        <w:tabs>
          <w:tab w:val="num" w:pos="1314"/>
        </w:tabs>
        <w:ind w:left="1314" w:hanging="432"/>
      </w:pPr>
      <w:rPr>
        <w:rFonts w:ascii="Calibri" w:hAnsi="Calibri" w:hint="default"/>
        <w:color w:val="003865" w:themeColor="accent1"/>
      </w:rPr>
    </w:lvl>
    <w:lvl w:ilvl="2">
      <w:start w:val="1"/>
      <w:numFmt w:val="bullet"/>
      <w:lvlText w:val="▪"/>
      <w:lvlJc w:val="left"/>
      <w:pPr>
        <w:tabs>
          <w:tab w:val="num" w:pos="1746"/>
        </w:tabs>
        <w:ind w:left="1746" w:hanging="432"/>
      </w:pPr>
      <w:rPr>
        <w:rFonts w:ascii="Calibri" w:hAnsi="Calibri" w:hint="default"/>
        <w:color w:val="003865" w:themeColor="accent1"/>
      </w:rPr>
    </w:lvl>
    <w:lvl w:ilvl="3">
      <w:start w:val="1"/>
      <w:numFmt w:val="bullet"/>
      <w:lvlText w:val="▪"/>
      <w:lvlJc w:val="left"/>
      <w:pPr>
        <w:tabs>
          <w:tab w:val="num" w:pos="2178"/>
        </w:tabs>
        <w:ind w:left="2178" w:hanging="432"/>
      </w:pPr>
      <w:rPr>
        <w:rFonts w:ascii="Calibri" w:hAnsi="Calibri" w:hint="default"/>
        <w:color w:val="003865" w:themeColor="accent1"/>
      </w:rPr>
    </w:lvl>
    <w:lvl w:ilvl="4">
      <w:start w:val="1"/>
      <w:numFmt w:val="bullet"/>
      <w:lvlText w:val="o"/>
      <w:lvlJc w:val="left"/>
      <w:pPr>
        <w:tabs>
          <w:tab w:val="num" w:pos="2610"/>
        </w:tabs>
        <w:ind w:left="2610" w:hanging="432"/>
      </w:pPr>
      <w:rPr>
        <w:rFonts w:ascii="Courier New" w:hAnsi="Courier New" w:hint="default"/>
      </w:rPr>
    </w:lvl>
    <w:lvl w:ilvl="5">
      <w:start w:val="1"/>
      <w:numFmt w:val="bullet"/>
      <w:lvlText w:val=""/>
      <w:lvlJc w:val="left"/>
      <w:pPr>
        <w:tabs>
          <w:tab w:val="num" w:pos="2610"/>
        </w:tabs>
        <w:ind w:left="3042" w:hanging="432"/>
      </w:pPr>
      <w:rPr>
        <w:rFonts w:ascii="Wingdings" w:hAnsi="Wingdings" w:hint="default"/>
      </w:rPr>
    </w:lvl>
    <w:lvl w:ilvl="6">
      <w:start w:val="1"/>
      <w:numFmt w:val="bullet"/>
      <w:lvlText w:val=""/>
      <w:lvlJc w:val="left"/>
      <w:pPr>
        <w:tabs>
          <w:tab w:val="num" w:pos="3042"/>
        </w:tabs>
        <w:ind w:left="3474" w:hanging="432"/>
      </w:pPr>
      <w:rPr>
        <w:rFonts w:ascii="Symbol" w:hAnsi="Symbol" w:hint="default"/>
      </w:rPr>
    </w:lvl>
    <w:lvl w:ilvl="7">
      <w:start w:val="1"/>
      <w:numFmt w:val="bullet"/>
      <w:lvlText w:val="o"/>
      <w:lvlJc w:val="left"/>
      <w:pPr>
        <w:tabs>
          <w:tab w:val="num" w:pos="3906"/>
        </w:tabs>
        <w:ind w:left="3906" w:hanging="432"/>
      </w:pPr>
      <w:rPr>
        <w:rFonts w:ascii="Courier New" w:hAnsi="Courier New" w:hint="default"/>
      </w:rPr>
    </w:lvl>
    <w:lvl w:ilvl="8">
      <w:start w:val="1"/>
      <w:numFmt w:val="bullet"/>
      <w:lvlText w:val=""/>
      <w:lvlJc w:val="left"/>
      <w:pPr>
        <w:tabs>
          <w:tab w:val="num" w:pos="4338"/>
        </w:tabs>
        <w:ind w:left="4338" w:hanging="432"/>
      </w:pPr>
      <w:rPr>
        <w:rFonts w:ascii="Wingdings" w:hAnsi="Wingdings" w:hint="default"/>
      </w:rPr>
    </w:lvl>
  </w:abstractNum>
  <w:num w:numId="1">
    <w:abstractNumId w:val="8"/>
  </w:num>
  <w:num w:numId="2">
    <w:abstractNumId w:val="4"/>
  </w:num>
  <w:num w:numId="3">
    <w:abstractNumId w:val="5"/>
  </w:num>
  <w:num w:numId="4">
    <w:abstractNumId w:val="1"/>
  </w:num>
  <w:num w:numId="5">
    <w:abstractNumId w:val="0"/>
  </w:num>
  <w:num w:numId="6">
    <w:abstractNumId w:val="9"/>
  </w:num>
  <w:num w:numId="7">
    <w:abstractNumId w:val="10"/>
  </w:num>
  <w:num w:numId="8">
    <w:abstractNumId w:val="3"/>
  </w:num>
  <w:num w:numId="9">
    <w:abstractNumId w:val="2"/>
    <w:lvlOverride w:ilvl="0">
      <w:lvl w:ilvl="0">
        <w:start w:val="1"/>
        <w:numFmt w:val="decimal"/>
        <w:pStyle w:val="ListNumber"/>
        <w:lvlText w:val="%1."/>
        <w:lvlJc w:val="left"/>
        <w:pPr>
          <w:ind w:left="792" w:hanging="432"/>
        </w:pPr>
        <w:rPr>
          <w:rFonts w:hint="default"/>
          <w:b w:val="0"/>
          <w:sz w:val="24"/>
        </w:rPr>
      </w:lvl>
    </w:lvlOverride>
    <w:lvlOverride w:ilvl="1">
      <w:lvl w:ilvl="1">
        <w:start w:val="1"/>
        <w:numFmt w:val="lowerLetter"/>
        <w:lvlText w:val="%2."/>
        <w:lvlJc w:val="left"/>
        <w:pPr>
          <w:ind w:left="864" w:hanging="432"/>
        </w:pPr>
        <w:rPr>
          <w:rFonts w:hint="default"/>
        </w:rPr>
      </w:lvl>
    </w:lvlOverride>
    <w:lvlOverride w:ilvl="2">
      <w:lvl w:ilvl="2">
        <w:start w:val="1"/>
        <w:numFmt w:val="lowerRoman"/>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ind w:left="2160" w:hanging="432"/>
        </w:pPr>
        <w:rPr>
          <w:rFonts w:hint="default"/>
        </w:rPr>
      </w:lvl>
    </w:lvlOverride>
    <w:lvlOverride w:ilvl="5">
      <w:lvl w:ilvl="5">
        <w:start w:val="1"/>
        <w:numFmt w:val="lowerRoman"/>
        <w:lvlText w:val="%6."/>
        <w:lvlJc w:val="right"/>
        <w:pPr>
          <w:ind w:left="4752" w:hanging="432"/>
        </w:pPr>
        <w:rPr>
          <w:rFonts w:hint="default"/>
        </w:rPr>
      </w:lvl>
    </w:lvlOverride>
    <w:lvlOverride w:ilvl="6">
      <w:lvl w:ilvl="6">
        <w:start w:val="1"/>
        <w:numFmt w:val="decimal"/>
        <w:lvlText w:val="%7."/>
        <w:lvlJc w:val="left"/>
        <w:pPr>
          <w:ind w:left="5616" w:hanging="432"/>
        </w:pPr>
        <w:rPr>
          <w:rFonts w:hint="default"/>
        </w:rPr>
      </w:lvl>
    </w:lvlOverride>
    <w:lvlOverride w:ilvl="7">
      <w:lvl w:ilvl="7">
        <w:start w:val="1"/>
        <w:numFmt w:val="lowerLetter"/>
        <w:lvlText w:val="%8."/>
        <w:lvlJc w:val="left"/>
        <w:pPr>
          <w:ind w:left="6480" w:hanging="432"/>
        </w:pPr>
        <w:rPr>
          <w:rFonts w:hint="default"/>
        </w:rPr>
      </w:lvl>
    </w:lvlOverride>
    <w:lvlOverride w:ilvl="8">
      <w:lvl w:ilvl="8">
        <w:start w:val="1"/>
        <w:numFmt w:val="lowerRoman"/>
        <w:lvlText w:val="%9."/>
        <w:lvlJc w:val="right"/>
        <w:pPr>
          <w:ind w:left="7344" w:hanging="432"/>
        </w:pPr>
        <w:rPr>
          <w:rFonts w:hint="default"/>
        </w:rPr>
      </w:lvl>
    </w:lvlOverride>
  </w:num>
  <w:num w:numId="10">
    <w:abstractNumId w:val="7"/>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54"/>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4F"/>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2D47"/>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152A"/>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6546"/>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1CDD"/>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29A"/>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F05"/>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3859"/>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284"/>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1F5"/>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5EE"/>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3E"/>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17D3F"/>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DB6"/>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478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5642"/>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07FE"/>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754"/>
    <w:rsid w:val="00B4589D"/>
    <w:rsid w:val="00B46F9C"/>
    <w:rsid w:val="00B47A74"/>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4F24"/>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60D"/>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11A"/>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07D"/>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490C"/>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14BC"/>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1BF1"/>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6B17A24"/>
    <w:rsid w:val="2567ECBB"/>
    <w:rsid w:val="28D57CC5"/>
    <w:rsid w:val="297A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143A09"/>
  <w15:docId w15:val="{9251221D-05A3-4EC8-97C1-A50F1867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aliases w:val="Make 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5"/>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4"/>
      </w:numPr>
      <w:contextualSpacing/>
    </w:pPr>
  </w:style>
  <w:style w:type="paragraph" w:styleId="ListNumber">
    <w:name w:val="List Number"/>
    <w:basedOn w:val="ListBullet"/>
    <w:uiPriority w:val="3"/>
    <w:qFormat/>
    <w:rsid w:val="00A97D55"/>
    <w:pPr>
      <w:numPr>
        <w:numId w:val="9"/>
      </w:numPr>
      <w:ind w:left="432"/>
    </w:pPr>
  </w:style>
  <w:style w:type="paragraph" w:styleId="ListBullet">
    <w:name w:val="List Bullet"/>
    <w:basedOn w:val="Normal"/>
    <w:uiPriority w:val="2"/>
    <w:qFormat/>
    <w:rsid w:val="0087622A"/>
    <w:pPr>
      <w:numPr>
        <w:numId w:val="7"/>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6"/>
      </w:numPr>
    </w:pPr>
  </w:style>
  <w:style w:type="numbering" w:customStyle="1" w:styleId="ListStyle123">
    <w:name w:val="List Style 123"/>
    <w:uiPriority w:val="99"/>
    <w:rsid w:val="00A97D55"/>
    <w:pPr>
      <w:numPr>
        <w:numId w:val="8"/>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customStyle="1" w:styleId="TitlePagetextChar">
    <w:name w:val="TitlePage text Char"/>
    <w:basedOn w:val="DefaultParagraphFont"/>
    <w:link w:val="TitlePagetext"/>
    <w:uiPriority w:val="6"/>
    <w:locked/>
    <w:rsid w:val="00B45754"/>
    <w:rPr>
      <w:sz w:val="20"/>
      <w:szCs w:val="20"/>
    </w:rPr>
  </w:style>
  <w:style w:type="paragraph" w:customStyle="1" w:styleId="TitlePagetext">
    <w:name w:val="TitlePage text"/>
    <w:link w:val="TitlePagetextChar"/>
    <w:uiPriority w:val="6"/>
    <w:qFormat/>
    <w:rsid w:val="00B45754"/>
    <w:pPr>
      <w:spacing w:before="600" w:after="2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eeN1\appdata\local\microsoft\office\MDH_Templates\Basic%20MDH%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Code Pro">
    <w:altName w:val="Consolas"/>
    <w:charset w:val="00"/>
    <w:family w:val="modern"/>
    <w:pitch w:val="fixed"/>
    <w:sig w:usb0="20000007" w:usb1="00000001"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A330A"/>
    <w:rsid w:val="005A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72CF96533C9464E84DD41CC7CBE473C" ma:contentTypeVersion="72" ma:contentTypeDescription="Create a new document." ma:contentTypeScope="" ma:versionID="245cd1fe636be3cab87d423acc3d79c3">
  <xsd:schema xmlns:xsd="http://www.w3.org/2001/XMLSchema" xmlns:xs="http://www.w3.org/2001/XMLSchema" xmlns:p="http://schemas.microsoft.com/office/2006/metadata/properties" xmlns:ns2="98f01fe9-c3f2-4582-9148-d87bd0c242e7" xmlns:ns3="8972ffcf-3f83-4441-a713-0d016af06004" xmlns:ns4="http://schemas.microsoft.com/sharepoint/v3/fields" xmlns:ns5="aacb8029-c7a7-4ec0-8d0d-d4dd73f54e39" targetNamespace="http://schemas.microsoft.com/office/2006/metadata/properties" ma:root="true" ma:fieldsID="f21aedcfc5bd9a63a4d2b9328b8c98ec" ns2:_="" ns3:_="" ns4:_="" ns5:_="">
    <xsd:import namespace="98f01fe9-c3f2-4582-9148-d87bd0c242e7"/>
    <xsd:import namespace="8972ffcf-3f83-4441-a713-0d016af06004"/>
    <xsd:import namespace="http://schemas.microsoft.com/sharepoint/v3/fields"/>
    <xsd:import namespace="aacb8029-c7a7-4ec0-8d0d-d4dd73f54e39"/>
    <xsd:element name="properties">
      <xsd:complexType>
        <xsd:sequence>
          <xsd:element name="documentManagement">
            <xsd:complexType>
              <xsd:all>
                <xsd:element ref="ns2:ProjectName"/>
                <xsd:element ref="ns3:Owner" minOccurs="0"/>
                <xsd:element ref="ns4:_Format" minOccurs="0"/>
                <xsd:element ref="ns3:Status" minOccurs="0"/>
                <xsd:element ref="ns2:_dlc_DocId" minOccurs="0"/>
                <xsd:element ref="ns2:_dlc_DocIdUrl" minOccurs="0"/>
                <xsd:element ref="ns2:_dlc_DocIdPersistId" minOccurs="0"/>
                <xsd:element ref="ns3:MediaServiceMetadata" minOccurs="0"/>
                <xsd:element ref="ns3: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ProjectName" ma:index="2" ma:displayName="Project Name" ma:description="This column is used to contain a project name." ma:format="Dropdown" ma:internalName="ProjectName">
      <xsd:simpleType>
        <xsd:union memberTypes="dms:Text">
          <xsd:simpleType>
            <xsd:restriction base="dms:Choice">
              <xsd:enumeration value="2017 Legislative Updates"/>
              <xsd:enumeration value="Certified Food Manager"/>
              <xsd:enumeration value="Document Management"/>
              <xsd:enumeration value="FDA Cooling Grant and Data Loggers"/>
              <xsd:enumeration value="FDA Standardization Grant"/>
              <xsd:enumeration value="FSP Update"/>
              <xsd:enumeration value="HACCP"/>
              <xsd:enumeration value="License Minnesota"/>
              <xsd:enumeration value="Outbreak 101"/>
              <xsd:enumeration value="Outbreak Protocol"/>
              <xsd:enumeration value="Outdoor Cooking"/>
              <xsd:enumeration value="Plain Language"/>
              <xsd:enumeration value="Program Planning"/>
              <xsd:enumeration value="Regulators' Breakfast"/>
              <xsd:enumeration value="REHS/RS"/>
              <xsd:enumeration value="SharePoint"/>
              <xsd:enumeration value="SONAR Review"/>
              <xsd:enumeration value="Standardization"/>
              <xsd:enumeration value="Template"/>
              <xsd:enumeration value="Templates"/>
              <xsd:enumeration value="Website Redesign"/>
            </xsd:restriction>
          </xsd:simpleType>
        </xsd:un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72ffcf-3f83-4441-a713-0d016af06004" elementFormDefault="qualified">
    <xsd:import namespace="http://schemas.microsoft.com/office/2006/documentManagement/types"/>
    <xsd:import namespace="http://schemas.microsoft.com/office/infopath/2007/PartnerControls"/>
    <xsd:element name="Owner" ma:index="3" nillable="true" ma:displayName="Owner" ma:default="EH" ma:description="lead section, agency or group of project or document." ma:format="Dropdown" ma:internalName="Owner">
      <xsd:simpleType>
        <xsd:restriction base="dms:Choice">
          <xsd:enumeration value="EH"/>
          <xsd:enumeration value="FPLS"/>
          <xsd:enumeration value="Governor's Office"/>
          <xsd:enumeration value="MDH"/>
          <xsd:enumeration value="MDA"/>
          <xsd:enumeration value="U of M"/>
          <xsd:enumeration value="MFMA"/>
          <xsd:enumeration value="Revisor's Office"/>
        </xsd:restriction>
      </xsd:simpleType>
    </xsd:element>
    <xsd:element name="Status" ma:index="5" nillable="true" ma:displayName="Status" ma:default="Draft" ma:format="Dropdown" ma:internalName="Status">
      <xsd:simpleType>
        <xsd:restriction base="dms:Choice">
          <xsd:enumeration value="Planning"/>
          <xsd:enumeration value="Draft"/>
          <xsd:enumeration value="Review"/>
          <xsd:enumeration value="Final"/>
          <xsd:enumeration value="Web Ready"/>
          <xsd:enumeration value="Resource"/>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4" nillable="true" ma:displayName="Format" ma:default="Fact Sheet" ma:description="add the type of format as found in the drop-down menu" ma:format="Dropdown" ma:internalName="_Format">
      <xsd:simpleType>
        <xsd:restriction base="dms:Choice">
          <xsd:enumeration value="Application"/>
          <xsd:enumeration value="Fact Sheet"/>
          <xsd:enumeration value="Form"/>
          <xsd:enumeration value="Guidance"/>
          <xsd:enumeration value="Info Sheet"/>
          <xsd:enumeration value="Manual"/>
          <xsd:enumeration value="Presentation"/>
          <xsd:enumeration value="Styles"/>
          <xsd:enumeration value="Template"/>
          <xsd:enumeration value="Website"/>
        </xsd:restriction>
      </xsd:simpleType>
    </xsd:element>
  </xsd:schema>
  <xsd:schema xmlns:xsd="http://www.w3.org/2001/XMLSchema" xmlns:xs="http://www.w3.org/2001/XMLSchema" xmlns:dms="http://schemas.microsoft.com/office/2006/documentManagement/types" xmlns:pc="http://schemas.microsoft.com/office/infopath/2007/PartnerControls" targetNamespace="aacb8029-c7a7-4ec0-8d0d-d4dd73f54e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8972ffcf-3f83-4441-a713-0d016af06004">Draft</Status>
    <ProjectName xmlns="98f01fe9-c3f2-4582-9148-d87bd0c242e7">Outbreak Protocol</ProjectName>
    <_Format xmlns="http://schemas.microsoft.com/sharepoint/v3/fields">Info Sheet</_Format>
    <Owner xmlns="8972ffcf-3f83-4441-a713-0d016af06004">EH</Owner>
    <_dlc_DocId xmlns="98f01fe9-c3f2-4582-9148-d87bd0c242e7">PP6VNZTUNPYT-1949217555-468</_dlc_DocId>
    <_dlc_DocIdUrl xmlns="98f01fe9-c3f2-4582-9148-d87bd0c242e7">
      <Url>https://mn365.sharepoint.com/teams/MDH/bureaus/hpb/ehd/fpls/_layouts/15/DocIdRedir.aspx?ID=PP6VNZTUNPYT-1949217555-468</Url>
      <Description>PP6VNZTUNPYT-1949217555-468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1B6A-9C09-459B-9F6E-2481761E5679}">
  <ds:schemaRefs>
    <ds:schemaRef ds:uri="http://schemas.microsoft.com/sharepoint/events"/>
    <ds:schemaRef ds:uri=""/>
  </ds:schemaRefs>
</ds:datastoreItem>
</file>

<file path=customXml/itemProps2.xml><?xml version="1.0" encoding="utf-8"?>
<ds:datastoreItem xmlns:ds="http://schemas.openxmlformats.org/officeDocument/2006/customXml" ds:itemID="{9BF16B02-8D55-4891-906C-5CF9AED62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8972ffcf-3f83-4441-a713-0d016af06004"/>
    <ds:schemaRef ds:uri="http://schemas.microsoft.com/sharepoint/v3/fields"/>
    <ds:schemaRef ds:uri="aacb8029-c7a7-4ec0-8d0d-d4dd73f54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4C153-87B2-4608-9175-A8A2EC26D973}">
  <ds:schemaRefs>
    <ds:schemaRef ds:uri="http://purl.org/dc/elements/1.1/"/>
    <ds:schemaRef ds:uri="http://purl.org/dc/dcmitype/"/>
    <ds:schemaRef ds:uri="98f01fe9-c3f2-4582-9148-d87bd0c242e7"/>
    <ds:schemaRef ds:uri="8972ffcf-3f83-4441-a713-0d016af06004"/>
    <ds:schemaRef ds:uri="http://schemas.microsoft.com/sharepoint/v3/fields"/>
    <ds:schemaRef ds:uri="http://schemas.microsoft.com/office/2006/documentManagement/types"/>
    <ds:schemaRef ds:uri="aacb8029-c7a7-4ec0-8d0d-d4dd73f54e39"/>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800577D-3099-4827-8AB8-7F8282D18496}">
  <ds:schemaRefs>
    <ds:schemaRef ds:uri="http://schemas.microsoft.com/sharepoint/v3/contenttype/forms"/>
  </ds:schemaRefs>
</ds:datastoreItem>
</file>

<file path=customXml/itemProps5.xml><?xml version="1.0" encoding="utf-8"?>
<ds:datastoreItem xmlns:ds="http://schemas.openxmlformats.org/officeDocument/2006/customXml" ds:itemID="{DE7DFBC7-8581-4986-8B36-C82366F6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0</TotalTime>
  <Pages>1</Pages>
  <Words>357</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Bacterial Intoxication Checklist</vt:lpstr>
    </vt:vector>
  </TitlesOfParts>
  <Company>Minnesota Department of Health</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Bacterial Intoxication Checklist</dc:title>
  <dc:subject>Outbreak Summary Outline</dc:subject>
  <dc:creator>Minnesota Department of Health</dc:creator>
  <cp:keywords/>
  <dc:description/>
  <cp:lastModifiedBy>Hedeen, Nicole (MDH)</cp:lastModifiedBy>
  <cp:revision>9</cp:revision>
  <cp:lastPrinted>2016-12-14T18:03:00Z</cp:lastPrinted>
  <dcterms:created xsi:type="dcterms:W3CDTF">2019-01-30T18:50:00Z</dcterms:created>
  <dcterms:modified xsi:type="dcterms:W3CDTF">2019-02-25T14:39:00Z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0x010100B72CF96533C9464E84DD41CC7CBE473C</vt:lpwstr>
  </property>
  <property fmtid="{D5CDD505-2E9C-101B-9397-08002B2CF9AE}" pid="3" name="_dlc_DocIdItemGuid">
    <vt:lpwstr>c7221670-4592-4e32-ad42-9500e85d05e0</vt:lpwstr>
  </property>
</Properties>
</file>